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86362E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</w:t>
      </w:r>
      <w:r w:rsidR="0086362E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>at</w:t>
      </w:r>
      <w:r w:rsidR="00310D7F">
        <w:rPr>
          <w:rFonts w:ascii="Arial" w:hAnsi="Arial" w:cs="Arial"/>
        </w:rPr>
        <w:t xml:space="preserve"> 5</w:t>
      </w:r>
      <w:r w:rsidR="00342C69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342C69">
        <w:rPr>
          <w:rFonts w:ascii="Arial" w:hAnsi="Arial" w:cs="Arial"/>
        </w:rPr>
        <w:t>0 P.M.</w:t>
      </w:r>
      <w:r w:rsidR="001174B5">
        <w:rPr>
          <w:rFonts w:ascii="Arial" w:hAnsi="Arial" w:cs="Arial"/>
        </w:rPr>
        <w:t xml:space="preserve">, </w:t>
      </w:r>
      <w:r w:rsidR="00310D7F">
        <w:rPr>
          <w:rFonts w:ascii="Arial" w:hAnsi="Arial" w:cs="Arial"/>
        </w:rPr>
        <w:t>Monday, November</w:t>
      </w:r>
      <w:r w:rsidR="00805C8C">
        <w:rPr>
          <w:rFonts w:ascii="Arial" w:hAnsi="Arial" w:cs="Arial"/>
        </w:rPr>
        <w:t xml:space="preserve"> 25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Kevin D. Guidry, President </w:t>
      </w:r>
    </w:p>
    <w:p w:rsidR="008D0510" w:rsidRDefault="008D0510" w:rsidP="008D051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L. Johnson, Assistant Secretary/Treasurer 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9305D6" w:rsidRDefault="009305D6" w:rsidP="009305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M.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305D6" w:rsidRDefault="009305D6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A8573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05C8C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310D7F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805C8C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10D7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310D7F">
        <w:rPr>
          <w:rFonts w:ascii="Arial" w:hAnsi="Arial" w:cs="Arial"/>
        </w:rPr>
        <w:t>Miller</w:t>
      </w:r>
      <w:r w:rsidR="00805C8C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 xml:space="preserve">.  Mr. </w:t>
      </w:r>
      <w:r w:rsidR="00310D7F">
        <w:rPr>
          <w:rFonts w:ascii="Arial" w:hAnsi="Arial" w:cs="Arial"/>
        </w:rPr>
        <w:t>Boudreaux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5C8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310D7F">
        <w:rPr>
          <w:rFonts w:ascii="Arial" w:hAnsi="Arial" w:cs="Arial"/>
          <w:bCs/>
        </w:rPr>
        <w:t>October 25, 2024 Special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310D7F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310D7F">
        <w:rPr>
          <w:rFonts w:ascii="Arial" w:hAnsi="Arial" w:cs="Arial"/>
        </w:rPr>
        <w:t>October 25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</w:t>
      </w:r>
      <w:r w:rsidR="00310D7F">
        <w:rPr>
          <w:rFonts w:ascii="Arial" w:hAnsi="Arial" w:cs="Arial"/>
        </w:rPr>
        <w:t>Special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310D7F">
        <w:rPr>
          <w:rFonts w:ascii="Arial" w:hAnsi="Arial" w:cs="Arial"/>
        </w:rPr>
        <w:t>Boudreaux</w:t>
      </w:r>
      <w:r w:rsidR="008D0510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805C8C" w:rsidRDefault="00805C8C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bookmarkStart w:id="13" w:name="_Hlk168476310"/>
      <w:r w:rsidR="000128B0">
        <w:rPr>
          <w:rFonts w:ascii="Arial" w:hAnsi="Arial" w:cs="Arial"/>
          <w:bCs/>
        </w:rPr>
        <w:t xml:space="preserve">49 </w:t>
      </w:r>
      <w:r w:rsidR="000128B0" w:rsidRPr="00434F3A">
        <w:rPr>
          <w:rFonts w:ascii="Arial" w:hAnsi="Arial" w:cs="Arial"/>
          <w:bCs/>
        </w:rPr>
        <w:t xml:space="preserve">authorizing the </w:t>
      </w:r>
      <w:bookmarkStart w:id="14" w:name="_Hlk184128845"/>
      <w:r w:rsidR="000128B0" w:rsidRPr="00434F3A">
        <w:rPr>
          <w:rFonts w:ascii="Arial" w:hAnsi="Arial" w:cs="Arial"/>
          <w:bCs/>
        </w:rPr>
        <w:t>Executive Director to enter into Lease Agreement with ReadyMat for property located on Fournet St.</w:t>
      </w:r>
      <w:r w:rsidR="00AB4661">
        <w:rPr>
          <w:rFonts w:ascii="Arial" w:hAnsi="Arial" w:cs="Arial"/>
          <w:bCs/>
        </w:rPr>
        <w:t xml:space="preserve"> </w:t>
      </w:r>
      <w:r w:rsidR="0017118C">
        <w:rPr>
          <w:rFonts w:ascii="Arial" w:hAnsi="Arial" w:cs="Arial"/>
          <w:bCs/>
        </w:rPr>
        <w:t xml:space="preserve"> </w:t>
      </w:r>
      <w:bookmarkStart w:id="15" w:name="_Hlk176788124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5"/>
    <w:bookmarkEnd w:id="14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6" w:name="_Hlk152597927"/>
      <w:bookmarkStart w:id="17" w:name="_Hlk170819820"/>
      <w:r>
        <w:rPr>
          <w:rFonts w:ascii="Arial" w:hAnsi="Arial" w:cs="Arial"/>
        </w:rPr>
        <w:t>Mr.</w:t>
      </w:r>
      <w:r w:rsidR="0017118C">
        <w:rPr>
          <w:rFonts w:ascii="Arial" w:hAnsi="Arial" w:cs="Arial"/>
        </w:rPr>
        <w:t xml:space="preserve"> </w:t>
      </w:r>
      <w:r w:rsidR="000128B0">
        <w:rPr>
          <w:rFonts w:ascii="Arial" w:hAnsi="Arial" w:cs="Arial"/>
        </w:rPr>
        <w:t>Lorenzi</w:t>
      </w:r>
      <w:r w:rsidR="008D0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offered a motion to adopt Resolution 2024 – 0</w:t>
      </w:r>
      <w:r w:rsidR="00AB4661">
        <w:rPr>
          <w:rFonts w:ascii="Arial" w:hAnsi="Arial" w:cs="Arial"/>
        </w:rPr>
        <w:t>4</w:t>
      </w:r>
      <w:r w:rsidR="000128B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to</w:t>
      </w:r>
      <w:r w:rsidR="00AB4661" w:rsidRPr="00AB4661">
        <w:rPr>
          <w:rFonts w:ascii="Arial" w:hAnsi="Arial" w:cs="Arial"/>
          <w:bCs/>
        </w:rPr>
        <w:t xml:space="preserve"> </w:t>
      </w:r>
      <w:r w:rsidR="00AB4661" w:rsidRPr="001C76FD">
        <w:rPr>
          <w:rFonts w:ascii="Arial" w:hAnsi="Arial" w:cs="Arial"/>
          <w:bCs/>
        </w:rPr>
        <w:t>authoriz</w:t>
      </w:r>
      <w:r w:rsidR="00A43865">
        <w:rPr>
          <w:rFonts w:ascii="Arial" w:hAnsi="Arial" w:cs="Arial"/>
          <w:bCs/>
        </w:rPr>
        <w:t>e</w:t>
      </w:r>
      <w:r w:rsidR="00AB4661" w:rsidRPr="001C76FD">
        <w:rPr>
          <w:rFonts w:ascii="Arial" w:hAnsi="Arial" w:cs="Arial"/>
          <w:bCs/>
        </w:rPr>
        <w:t xml:space="preserve"> the </w:t>
      </w:r>
      <w:r w:rsidR="000128B0" w:rsidRPr="000128B0">
        <w:rPr>
          <w:rFonts w:ascii="Arial" w:hAnsi="Arial" w:cs="Arial"/>
          <w:bCs/>
        </w:rPr>
        <w:t xml:space="preserve">Executive Director to enter into Lease Agreement with ReadyMat for property located on Fournet St.  </w:t>
      </w:r>
      <w:r w:rsidR="0017118C">
        <w:rPr>
          <w:rFonts w:ascii="Arial" w:hAnsi="Arial" w:cs="Arial"/>
        </w:rPr>
        <w:t xml:space="preserve">Mr. </w:t>
      </w:r>
      <w:r w:rsidR="00AB4661">
        <w:rPr>
          <w:rFonts w:ascii="Arial" w:hAnsi="Arial" w:cs="Arial"/>
        </w:rPr>
        <w:t>Cradure</w:t>
      </w:r>
      <w:r w:rsidR="0017118C">
        <w:rPr>
          <w:rFonts w:ascii="Arial" w:hAnsi="Arial" w:cs="Arial"/>
        </w:rPr>
        <w:t xml:space="preserve">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8" w:name="_Hlk17678826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1E6D53">
        <w:rPr>
          <w:rFonts w:ascii="Arial" w:hAnsi="Arial" w:cs="Arial"/>
          <w:bCs/>
        </w:rPr>
        <w:t xml:space="preserve"> – </w:t>
      </w:r>
      <w:bookmarkStart w:id="19" w:name="_Hlk116294712"/>
      <w:bookmarkStart w:id="20" w:name="_Hlk118703767"/>
      <w:bookmarkStart w:id="21" w:name="_Hlk121136809"/>
      <w:bookmarkStart w:id="22" w:name="_Hlk127177097"/>
      <w:bookmarkStart w:id="23" w:name="_Hlk139974626"/>
      <w:r w:rsidR="007B7895">
        <w:rPr>
          <w:rFonts w:ascii="Arial" w:hAnsi="Arial" w:cs="Arial"/>
          <w:bCs/>
        </w:rPr>
        <w:t>0</w:t>
      </w:r>
      <w:bookmarkStart w:id="24" w:name="_Hlk171413767"/>
      <w:bookmarkStart w:id="25" w:name="_Hlk145336051"/>
      <w:bookmarkStart w:id="26" w:name="_Hlk148359218"/>
      <w:bookmarkStart w:id="27" w:name="_Hlk158116036"/>
      <w:r w:rsidR="000128B0">
        <w:rPr>
          <w:rFonts w:ascii="Arial" w:hAnsi="Arial" w:cs="Arial"/>
          <w:bCs/>
        </w:rPr>
        <w:t>50</w:t>
      </w:r>
      <w:bookmarkStart w:id="28" w:name="_Hlk179356399"/>
      <w:bookmarkEnd w:id="24"/>
      <w:r w:rsidR="000128B0">
        <w:rPr>
          <w:rFonts w:ascii="Arial" w:hAnsi="Arial" w:cs="Arial"/>
          <w:bCs/>
        </w:rPr>
        <w:t xml:space="preserve"> </w:t>
      </w:r>
      <w:r w:rsidR="000128B0" w:rsidRPr="000128B0">
        <w:rPr>
          <w:rFonts w:ascii="Arial" w:hAnsi="Arial" w:cs="Arial"/>
          <w:bCs/>
        </w:rPr>
        <w:t xml:space="preserve">authorizing the </w:t>
      </w:r>
      <w:bookmarkStart w:id="29" w:name="_Hlk184128919"/>
      <w:r w:rsidR="000128B0" w:rsidRPr="000128B0">
        <w:rPr>
          <w:rFonts w:ascii="Arial" w:hAnsi="Arial" w:cs="Arial"/>
          <w:bCs/>
        </w:rPr>
        <w:t>Executive Director to enter into an Amendment to the Option Agreement with Lake Charles Methanol II.</w:t>
      </w:r>
    </w:p>
    <w:bookmarkEnd w:id="19"/>
    <w:bookmarkEnd w:id="20"/>
    <w:bookmarkEnd w:id="21"/>
    <w:bookmarkEnd w:id="22"/>
    <w:bookmarkEnd w:id="23"/>
    <w:bookmarkEnd w:id="25"/>
    <w:bookmarkEnd w:id="26"/>
    <w:bookmarkEnd w:id="27"/>
    <w:bookmarkEnd w:id="28"/>
    <w:bookmarkEnd w:id="29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8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0" w:name="_Hlk118702783"/>
      <w:bookmarkStart w:id="31" w:name="_Hlk150753258"/>
      <w:bookmarkEnd w:id="16"/>
      <w:bookmarkEnd w:id="17"/>
    </w:p>
    <w:p w:rsidR="000B2DE7" w:rsidRDefault="000B2DE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Linda Miller from Lake Charles Methanol spoke to the Board regarding </w:t>
      </w:r>
      <w:r w:rsidR="0086362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update to the Lake Charles Methanol project.</w:t>
      </w:r>
    </w:p>
    <w:p w:rsidR="000B2DE7" w:rsidRDefault="000B2DE7" w:rsidP="00F94E1C">
      <w:pPr>
        <w:jc w:val="both"/>
        <w:rPr>
          <w:rFonts w:ascii="Arial" w:hAnsi="Arial" w:cs="Arial"/>
        </w:rPr>
      </w:pPr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128B0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offered a motion to adopt Resolution 2024 – 0</w:t>
      </w:r>
      <w:r w:rsidR="000128B0">
        <w:rPr>
          <w:rFonts w:ascii="Arial" w:hAnsi="Arial" w:cs="Arial"/>
        </w:rPr>
        <w:t>50</w:t>
      </w:r>
      <w:r w:rsidR="0017118C">
        <w:rPr>
          <w:rFonts w:ascii="Arial" w:hAnsi="Arial" w:cs="Arial"/>
        </w:rPr>
        <w:t xml:space="preserve"> to</w:t>
      </w:r>
      <w:r w:rsidR="00AB4661" w:rsidRPr="00AB4661">
        <w:rPr>
          <w:rFonts w:ascii="Arial" w:hAnsi="Arial" w:cs="Arial"/>
          <w:bCs/>
        </w:rPr>
        <w:t xml:space="preserve"> </w:t>
      </w:r>
      <w:r w:rsidR="00AB4661" w:rsidRPr="0034686A">
        <w:rPr>
          <w:rFonts w:ascii="Arial" w:hAnsi="Arial" w:cs="Arial"/>
          <w:bCs/>
        </w:rPr>
        <w:t>authoriz</w:t>
      </w:r>
      <w:r w:rsidR="00AB4661">
        <w:rPr>
          <w:rFonts w:ascii="Arial" w:hAnsi="Arial" w:cs="Arial"/>
          <w:bCs/>
        </w:rPr>
        <w:t xml:space="preserve">e </w:t>
      </w:r>
      <w:r w:rsidR="00AB4661" w:rsidRPr="0034686A">
        <w:rPr>
          <w:rFonts w:ascii="Arial" w:hAnsi="Arial" w:cs="Arial"/>
          <w:bCs/>
        </w:rPr>
        <w:t>the</w:t>
      </w:r>
      <w:r w:rsidR="000128B0">
        <w:rPr>
          <w:rFonts w:ascii="Arial" w:hAnsi="Arial" w:cs="Arial"/>
          <w:bCs/>
        </w:rPr>
        <w:t xml:space="preserve"> </w:t>
      </w:r>
      <w:r w:rsidR="000128B0" w:rsidRPr="000128B0">
        <w:rPr>
          <w:rFonts w:ascii="Arial" w:hAnsi="Arial" w:cs="Arial"/>
          <w:bCs/>
        </w:rPr>
        <w:t>Executive Director to enter into an Amendment to the Option Agreement with Lake Charles Methanol II.</w:t>
      </w:r>
      <w:r w:rsidR="0017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Mr. </w:t>
      </w:r>
      <w:r w:rsidR="000B2DE7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seconded the motion and it carried unanimously. </w:t>
      </w:r>
    </w:p>
    <w:p w:rsidR="00F30E27" w:rsidRDefault="00F30E27" w:rsidP="00F94E1C">
      <w:pPr>
        <w:jc w:val="both"/>
        <w:rPr>
          <w:rFonts w:ascii="Arial" w:hAnsi="Arial" w:cs="Arial"/>
        </w:rPr>
      </w:pPr>
    </w:p>
    <w:p w:rsidR="0017118C" w:rsidRPr="00DD57AE" w:rsidRDefault="0017118C" w:rsidP="0017118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 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17118C" w:rsidRPr="00DD57AE" w:rsidRDefault="0017118C" w:rsidP="0017118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bookmarkStart w:id="32" w:name="_Hlk176788445"/>
      <w:bookmarkStart w:id="33" w:name="_Hlk179356487"/>
      <w:r w:rsidR="000B2DE7">
        <w:rPr>
          <w:rFonts w:ascii="Arial" w:hAnsi="Arial" w:cs="Arial"/>
          <w:bCs/>
        </w:rPr>
        <w:t>51</w:t>
      </w:r>
      <w:r w:rsidR="00F20180">
        <w:rPr>
          <w:rFonts w:ascii="Arial" w:hAnsi="Arial" w:cs="Arial"/>
          <w:bCs/>
        </w:rPr>
        <w:t xml:space="preserve"> </w:t>
      </w:r>
      <w:r w:rsidR="000B2DE7" w:rsidRPr="000B2DE7">
        <w:rPr>
          <w:rFonts w:ascii="Arial" w:hAnsi="Arial" w:cs="Arial"/>
          <w:bCs/>
        </w:rPr>
        <w:t>approving a stevedore license for South Louisiana Rail Facility</w:t>
      </w:r>
      <w:r w:rsidR="00F20180" w:rsidRPr="00F20180">
        <w:rPr>
          <w:rFonts w:ascii="Arial" w:hAnsi="Arial" w:cs="Arial"/>
          <w:bCs/>
        </w:rPr>
        <w:t>.</w:t>
      </w:r>
    </w:p>
    <w:bookmarkEnd w:id="32"/>
    <w:bookmarkEnd w:id="33"/>
    <w:p w:rsidR="0017118C" w:rsidRPr="00DD57AE" w:rsidRDefault="0017118C" w:rsidP="0017118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7118C" w:rsidRDefault="0017118C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78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B778FD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offered a motion to adopt Resolution 2024 – 0</w:t>
      </w:r>
      <w:r w:rsidR="000B2DE7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to</w:t>
      </w:r>
      <w:r w:rsidR="000B2DE7">
        <w:rPr>
          <w:rFonts w:ascii="Arial" w:hAnsi="Arial" w:cs="Arial"/>
        </w:rPr>
        <w:t xml:space="preserve"> approve a stevedore license for South Louisiana Rail Facility</w:t>
      </w:r>
      <w:r w:rsidR="00B778FD" w:rsidRPr="00B778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 </w:t>
      </w:r>
      <w:r w:rsidR="00F20180">
        <w:rPr>
          <w:rFonts w:ascii="Arial" w:hAnsi="Arial" w:cs="Arial"/>
        </w:rPr>
        <w:t xml:space="preserve">Lorenzi </w:t>
      </w:r>
      <w:r>
        <w:rPr>
          <w:rFonts w:ascii="Arial" w:hAnsi="Arial" w:cs="Arial"/>
        </w:rPr>
        <w:t>seconded the motion and it carried unanimously.</w:t>
      </w:r>
    </w:p>
    <w:p w:rsidR="00B778FD" w:rsidRDefault="00B778FD" w:rsidP="00C72AD5">
      <w:pPr>
        <w:jc w:val="both"/>
        <w:rPr>
          <w:rFonts w:ascii="Arial" w:hAnsi="Arial" w:cs="Arial"/>
        </w:rPr>
      </w:pP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34" w:name="_Hlk165900476"/>
      <w:bookmarkStart w:id="35" w:name="_Hlk108505707"/>
      <w:bookmarkStart w:id="36" w:name="_Hlk134619994"/>
      <w:bookmarkStart w:id="37" w:name="_Hlk141792660"/>
      <w:bookmarkStart w:id="38" w:name="_Hlk118702946"/>
      <w:bookmarkEnd w:id="30"/>
      <w:bookmarkEnd w:id="31"/>
      <w:r>
        <w:rPr>
          <w:rFonts w:ascii="Arial" w:hAnsi="Arial" w:cs="Arial"/>
        </w:rPr>
        <w:tab/>
      </w:r>
      <w:bookmarkStart w:id="39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0B2DE7">
        <w:rPr>
          <w:rFonts w:ascii="Arial" w:hAnsi="Arial" w:cs="Arial"/>
        </w:rPr>
        <w:t>5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0B2DE7">
        <w:rPr>
          <w:rFonts w:ascii="Arial" w:hAnsi="Arial" w:cs="Arial"/>
        </w:rPr>
        <w:t>October</w:t>
      </w:r>
      <w:r w:rsidR="0017118C">
        <w:rPr>
          <w:rFonts w:ascii="Arial" w:hAnsi="Arial" w:cs="Arial"/>
        </w:rPr>
        <w:t xml:space="preserve"> 2024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9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0" w:name="_Hlk165900704"/>
      <w:bookmarkEnd w:id="34"/>
      <w:r w:rsidRPr="00647C92">
        <w:rPr>
          <w:rFonts w:ascii="Arial" w:hAnsi="Arial" w:cs="Arial"/>
        </w:rPr>
        <w:t>The</w:t>
      </w:r>
      <w:r w:rsidR="00824AF7">
        <w:rPr>
          <w:rFonts w:ascii="Arial" w:hAnsi="Arial" w:cs="Arial"/>
        </w:rPr>
        <w:t xml:space="preserve"> </w:t>
      </w:r>
      <w:r w:rsidR="000B2DE7">
        <w:rPr>
          <w:rFonts w:ascii="Arial" w:hAnsi="Arial" w:cs="Arial"/>
        </w:rPr>
        <w:t>October</w:t>
      </w:r>
      <w:r w:rsidR="00824AF7">
        <w:rPr>
          <w:rFonts w:ascii="Arial" w:hAnsi="Arial" w:cs="Arial"/>
        </w:rPr>
        <w:t xml:space="preserve">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1" w:name="_Hlk87275306"/>
      <w:bookmarkStart w:id="42" w:name="_Hlk152598106"/>
      <w:bookmarkStart w:id="43" w:name="_Hlk102653352"/>
      <w:bookmarkStart w:id="44" w:name="_Hlk94864776"/>
      <w:bookmarkEnd w:id="35"/>
      <w:bookmarkEnd w:id="36"/>
      <w:bookmarkEnd w:id="37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45" w:name="_Hlk184129103"/>
      <w:bookmarkEnd w:id="40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8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0B2DE7">
        <w:rPr>
          <w:rFonts w:ascii="Arial" w:hAnsi="Arial" w:cs="Arial"/>
        </w:rPr>
        <w:t>6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1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bookmarkEnd w:id="45"/>
    <w:p w:rsidR="00C72AD5" w:rsidRDefault="00C72AD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6362E" w:rsidRDefault="0086362E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6362E" w:rsidRDefault="0086362E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0B2DE7" w:rsidRPr="00F409A0" w:rsidRDefault="000B2DE7" w:rsidP="000B2DE7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 </w:t>
      </w:r>
    </w:p>
    <w:p w:rsidR="000B2DE7" w:rsidRPr="00F409A0" w:rsidRDefault="000B2DE7" w:rsidP="000B2DE7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>
        <w:rPr>
          <w:rFonts w:ascii="Arial" w:hAnsi="Arial" w:cs="Arial"/>
        </w:rPr>
        <w:t>7.</w:t>
      </w:r>
      <w:r w:rsidRPr="00F409A0">
        <w:rPr>
          <w:rFonts w:ascii="Arial" w:hAnsi="Arial" w:cs="Arial"/>
        </w:rPr>
        <w:tab/>
      </w:r>
      <w:r>
        <w:rPr>
          <w:rFonts w:ascii="Arial" w:hAnsi="Arial" w:cs="Arial"/>
        </w:rPr>
        <w:t>Administration, Personnel and Audit Committee Meeting</w:t>
      </w:r>
    </w:p>
    <w:p w:rsidR="000B2DE7" w:rsidRPr="00F409A0" w:rsidRDefault="000B2DE7" w:rsidP="000B2DE7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0B2DE7" w:rsidRDefault="000B2DE7" w:rsidP="000B2DE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0B2DE7" w:rsidRDefault="000B2DE7" w:rsidP="000B2DE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stated the Administration, Personnel and Audit Committee met in Executive Session on November 21, 2024 for discussion and appropriate action regarding the Executive Director and Executive Counsel’s performance evaluations.</w:t>
      </w:r>
    </w:p>
    <w:p w:rsidR="000B2DE7" w:rsidRDefault="000B2DE7" w:rsidP="000B2DE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0B2DE7" w:rsidRDefault="000B2DE7" w:rsidP="000B2DE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0B2DE7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Johnson</w:t>
      </w:r>
      <w:r w:rsidRPr="000B2DE7">
        <w:rPr>
          <w:rFonts w:ascii="Arial" w:hAnsi="Arial" w:cs="Arial"/>
        </w:rPr>
        <w:t xml:space="preserve"> offered a motion to recommend to the full Board to adopt Resolution 202</w:t>
      </w:r>
      <w:r>
        <w:rPr>
          <w:rFonts w:ascii="Arial" w:hAnsi="Arial" w:cs="Arial"/>
        </w:rPr>
        <w:t>4</w:t>
      </w:r>
      <w:r w:rsidRPr="000B2DE7">
        <w:rPr>
          <w:rFonts w:ascii="Arial" w:hAnsi="Arial" w:cs="Arial"/>
        </w:rPr>
        <w:t xml:space="preserve"> – 0</w:t>
      </w:r>
      <w:r>
        <w:rPr>
          <w:rFonts w:ascii="Arial" w:hAnsi="Arial" w:cs="Arial"/>
        </w:rPr>
        <w:t>52</w:t>
      </w:r>
      <w:r w:rsidRPr="000B2DE7">
        <w:rPr>
          <w:rFonts w:ascii="Arial" w:hAnsi="Arial" w:cs="Arial"/>
        </w:rPr>
        <w:t xml:space="preserve"> approving an evaluation rating and salary adjustment for the Executive Director and Executive Counsel.  Being a Committee nomination, no second to the motion is needed.  The motion carried unanimously.</w:t>
      </w:r>
    </w:p>
    <w:p w:rsidR="000B2DE7" w:rsidRDefault="000B2DE7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42"/>
    <w:bookmarkEnd w:id="43"/>
    <w:bookmarkEnd w:id="44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362E">
        <w:rPr>
          <w:rFonts w:ascii="Arial" w:hAnsi="Arial" w:cs="Arial"/>
        </w:rPr>
        <w:t>8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46" w:name="_Hlk80865330"/>
      <w:bookmarkStart w:id="47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46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362E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47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699F">
        <w:rPr>
          <w:rFonts w:ascii="Arial" w:hAnsi="Arial" w:cs="Arial"/>
        </w:rPr>
        <w:t>1</w:t>
      </w:r>
      <w:r w:rsidR="0086362E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48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49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2A4B03">
      <w:pPr>
        <w:pStyle w:val="Header"/>
        <w:jc w:val="both"/>
        <w:rPr>
          <w:rFonts w:ascii="Arial" w:hAnsi="Arial" w:cs="Arial"/>
        </w:rPr>
      </w:pPr>
    </w:p>
    <w:bookmarkEnd w:id="49"/>
    <w:bookmarkEnd w:id="48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86362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0B2DE7" w:rsidRDefault="000B2DE7" w:rsidP="00CD3219">
      <w:pPr>
        <w:pStyle w:val="Header"/>
        <w:jc w:val="both"/>
        <w:rPr>
          <w:rFonts w:ascii="Arial" w:hAnsi="Arial" w:cs="Arial"/>
        </w:rPr>
      </w:pPr>
    </w:p>
    <w:p w:rsidR="000B2DE7" w:rsidRDefault="000B2DE7" w:rsidP="00CD3219">
      <w:pPr>
        <w:pStyle w:val="Header"/>
        <w:jc w:val="both"/>
        <w:rPr>
          <w:rFonts w:ascii="Arial" w:hAnsi="Arial" w:cs="Arial"/>
        </w:rPr>
      </w:pPr>
    </w:p>
    <w:p w:rsidR="000B2DE7" w:rsidRDefault="000B2DE7" w:rsidP="00CD3219">
      <w:pPr>
        <w:pStyle w:val="Header"/>
        <w:jc w:val="both"/>
        <w:rPr>
          <w:rFonts w:ascii="Arial" w:hAnsi="Arial" w:cs="Arial"/>
        </w:rPr>
      </w:pPr>
    </w:p>
    <w:p w:rsidR="000B2DE7" w:rsidRDefault="000B2DE7" w:rsidP="00CD3219">
      <w:pPr>
        <w:pStyle w:val="Header"/>
        <w:jc w:val="both"/>
        <w:rPr>
          <w:rFonts w:ascii="Arial" w:hAnsi="Arial" w:cs="Arial"/>
        </w:rPr>
      </w:pPr>
    </w:p>
    <w:p w:rsidR="0086362E" w:rsidRDefault="0086362E" w:rsidP="00CD3219">
      <w:pPr>
        <w:pStyle w:val="Header"/>
        <w:jc w:val="both"/>
        <w:rPr>
          <w:rFonts w:ascii="Arial" w:hAnsi="Arial" w:cs="Arial"/>
        </w:rPr>
      </w:pPr>
    </w:p>
    <w:p w:rsidR="000B2DE7" w:rsidRDefault="000B2DE7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362E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362E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50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1" w:name="_Hlk109739465"/>
      <w:bookmarkEnd w:id="50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86362E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51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362E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362E">
        <w:rPr>
          <w:rFonts w:ascii="Arial" w:hAnsi="Arial" w:cs="Arial"/>
        </w:rPr>
        <w:t>16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0F4EEC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stated the Board would not enter into Executive Session.</w:t>
      </w: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0F4EEC">
        <w:rPr>
          <w:rFonts w:ascii="Arial" w:hAnsi="Arial" w:cs="Arial"/>
        </w:rPr>
        <w:t>r</w:t>
      </w:r>
      <w:r w:rsidR="00F276D5">
        <w:rPr>
          <w:rFonts w:ascii="Arial" w:hAnsi="Arial" w:cs="Arial"/>
        </w:rPr>
        <w:t xml:space="preserve">. </w:t>
      </w:r>
      <w:r w:rsidR="000F4EEC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asked for a motion to adjourn.  Mr. </w:t>
      </w:r>
      <w:r w:rsidR="000B2DE7">
        <w:rPr>
          <w:rFonts w:ascii="Arial" w:hAnsi="Arial" w:cs="Arial"/>
        </w:rPr>
        <w:t>Johnson</w:t>
      </w:r>
      <w:r w:rsidR="002E79B9">
        <w:rPr>
          <w:rFonts w:ascii="Arial" w:hAnsi="Arial" w:cs="Arial"/>
        </w:rPr>
        <w:t xml:space="preserve"> offered a motion to adjourn.  M</w:t>
      </w:r>
      <w:r w:rsidR="005E5532">
        <w:rPr>
          <w:rFonts w:ascii="Arial" w:hAnsi="Arial" w:cs="Arial"/>
        </w:rPr>
        <w:t>r</w:t>
      </w:r>
      <w:r w:rsidR="002E79B9">
        <w:rPr>
          <w:rFonts w:ascii="Arial" w:hAnsi="Arial" w:cs="Arial"/>
        </w:rPr>
        <w:t xml:space="preserve">. </w:t>
      </w:r>
      <w:r w:rsidR="005E5532">
        <w:rPr>
          <w:rFonts w:ascii="Arial" w:hAnsi="Arial" w:cs="Arial"/>
        </w:rPr>
        <w:t>Boudreaux</w:t>
      </w:r>
      <w:r w:rsidR="00F30E27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0B2DE7">
        <w:rPr>
          <w:rFonts w:ascii="Arial" w:hAnsi="Arial" w:cs="Arial"/>
        </w:rPr>
        <w:t>5</w:t>
      </w:r>
      <w:r w:rsidR="002E79B9">
        <w:rPr>
          <w:rFonts w:ascii="Arial" w:hAnsi="Arial" w:cs="Arial"/>
        </w:rPr>
        <w:t>:</w:t>
      </w:r>
      <w:r w:rsidR="000B2DE7">
        <w:rPr>
          <w:rFonts w:ascii="Arial" w:hAnsi="Arial" w:cs="Arial"/>
        </w:rPr>
        <w:t>27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</w:r>
      <w:r w:rsidR="000A1486">
        <w:rPr>
          <w:rFonts w:ascii="Arial" w:hAnsi="Arial" w:cs="Arial"/>
        </w:rPr>
        <w:t>KEVIN D. GUIDRY,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310D7F">
      <w:headerReference w:type="default" r:id="rId8"/>
      <w:pgSz w:w="12240" w:h="15840" w:code="1"/>
      <w:pgMar w:top="720" w:right="720" w:bottom="864" w:left="1440" w:header="720" w:footer="720" w:gutter="0"/>
      <w:pgNumType w:start="87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10D7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</w:t>
    </w:r>
    <w:r w:rsidR="003D33BF">
      <w:rPr>
        <w:rFonts w:ascii="Arial" w:hAnsi="Arial" w:cs="Arial"/>
        <w:b/>
      </w:rPr>
      <w:t xml:space="preserve"> Meeting</w:t>
    </w:r>
    <w:r w:rsidR="003D33BF">
      <w:rPr>
        <w:b/>
      </w:rPr>
      <w:tab/>
    </w:r>
    <w:r w:rsidR="003D33BF">
      <w:rPr>
        <w:rFonts w:ascii="Arial" w:hAnsi="Arial" w:cs="Arial"/>
        <w:b/>
      </w:rPr>
      <w:t xml:space="preserve">- </w:t>
    </w:r>
    <w:r w:rsidR="003D33BF">
      <w:rPr>
        <w:rStyle w:val="PageNumber"/>
        <w:rFonts w:ascii="Arial" w:hAnsi="Arial" w:cs="Arial"/>
      </w:rPr>
      <w:fldChar w:fldCharType="begin"/>
    </w:r>
    <w:r w:rsidR="003D33BF">
      <w:rPr>
        <w:rStyle w:val="PageNumber"/>
        <w:rFonts w:ascii="Arial" w:hAnsi="Arial" w:cs="Arial"/>
      </w:rPr>
      <w:instrText xml:space="preserve"> PAGE </w:instrText>
    </w:r>
    <w:r w:rsidR="003D33BF">
      <w:rPr>
        <w:rStyle w:val="PageNumber"/>
        <w:rFonts w:ascii="Arial" w:hAnsi="Arial" w:cs="Arial"/>
      </w:rPr>
      <w:fldChar w:fldCharType="separate"/>
    </w:r>
    <w:r w:rsidR="003D33BF">
      <w:rPr>
        <w:rStyle w:val="PageNumber"/>
        <w:rFonts w:ascii="Arial" w:hAnsi="Arial" w:cs="Arial"/>
        <w:noProof/>
      </w:rPr>
      <w:t>8180</w:t>
    </w:r>
    <w:r w:rsidR="003D33BF">
      <w:rPr>
        <w:rStyle w:val="PageNumber"/>
        <w:rFonts w:ascii="Arial" w:hAnsi="Arial" w:cs="Arial"/>
      </w:rPr>
      <w:fldChar w:fldCharType="end"/>
    </w:r>
    <w:r w:rsidR="003D33BF">
      <w:rPr>
        <w:rFonts w:ascii="Arial" w:hAnsi="Arial" w:cs="Arial"/>
        <w:b/>
      </w:rPr>
      <w:t>-</w:t>
    </w:r>
    <w:r w:rsidR="003D33BF">
      <w:rPr>
        <w:rFonts w:ascii="Arial" w:hAnsi="Arial" w:cs="Arial"/>
        <w:b/>
      </w:rPr>
      <w:tab/>
    </w:r>
    <w:r w:rsidR="003D33BF">
      <w:rPr>
        <w:rFonts w:ascii="Arial" w:hAnsi="Arial" w:cs="Arial"/>
        <w:b/>
      </w:rPr>
      <w:tab/>
    </w:r>
    <w:r>
      <w:rPr>
        <w:rFonts w:ascii="Arial" w:hAnsi="Arial" w:cs="Arial"/>
        <w:b/>
      </w:rPr>
      <w:t>November</w:t>
    </w:r>
    <w:r w:rsidR="00805C8C">
      <w:rPr>
        <w:rFonts w:ascii="Arial" w:hAnsi="Arial" w:cs="Arial"/>
        <w:b/>
      </w:rPr>
      <w:t xml:space="preserve"> 25,</w:t>
    </w:r>
    <w:r w:rsidR="003D33BF">
      <w:rPr>
        <w:rFonts w:ascii="Arial" w:hAnsi="Arial" w:cs="Arial"/>
        <w:b/>
      </w:rPr>
      <w:t xml:space="preserve"> 2024 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8B0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486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2DE7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4EEC"/>
    <w:rsid w:val="000F5713"/>
    <w:rsid w:val="000F57F1"/>
    <w:rsid w:val="000F5832"/>
    <w:rsid w:val="000F5FE5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96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7F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758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5C8C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62E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38C8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3865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66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80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."/>
  <w:listSeparator w:val=","/>
  <w14:docId w14:val="7A521F45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18C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BDF0-7979-4587-B48A-F5CA5411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2682</Words>
  <Characters>6939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4</cp:revision>
  <cp:lastPrinted>2024-12-04T19:24:00Z</cp:lastPrinted>
  <dcterms:created xsi:type="dcterms:W3CDTF">2024-12-03T20:27:00Z</dcterms:created>
  <dcterms:modified xsi:type="dcterms:W3CDTF">2024-12-04T20:36:00Z</dcterms:modified>
</cp:coreProperties>
</file>